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60" w:before="0" w:lineRule="auto"/>
        <w:rPr>
          <w:rFonts w:ascii="Arial" w:cs="Arial" w:eastAsia="Arial" w:hAnsi="Arial"/>
          <w:color w:val="666666"/>
        </w:rPr>
      </w:pPr>
      <w:bookmarkStart w:colFirst="0" w:colLast="0" w:name="_heading=h.gjdgxs" w:id="0"/>
      <w:bookmarkEnd w:id="0"/>
      <w:r w:rsidDel="00000000" w:rsidR="00000000" w:rsidRPr="00000000">
        <w:rPr>
          <w:rFonts w:ascii="Arial" w:cs="Arial" w:eastAsia="Arial" w:hAnsi="Arial"/>
          <w:color w:val="666666"/>
          <w:rtl w:val="0"/>
        </w:rPr>
        <w:t xml:space="preserve">Starter worksheet answers</w:t>
      </w:r>
    </w:p>
    <w:p w:rsidR="00000000" w:rsidDel="00000000" w:rsidP="00000000" w:rsidRDefault="00000000" w:rsidRPr="00000000" w14:paraId="00000002">
      <w:pPr>
        <w:ind w:left="72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3">
      <w:pPr>
        <w:ind w:left="72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4">
      <w:pPr>
        <w:ind w:left="720" w:firstLine="0"/>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Remember the Intelligent Cooling fan that we have been working on?</w:t>
      </w:r>
    </w:p>
    <w:p w:rsidR="00000000" w:rsidDel="00000000" w:rsidP="00000000" w:rsidRDefault="00000000" w:rsidRPr="00000000" w14:paraId="00000005">
      <w:pPr>
        <w:ind w:left="72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6">
      <w:pPr>
        <w:ind w:left="720" w:firstLine="0"/>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It did this:</w:t>
      </w:r>
    </w:p>
    <w:p w:rsidR="00000000" w:rsidDel="00000000" w:rsidP="00000000" w:rsidRDefault="00000000" w:rsidRPr="00000000" w14:paraId="00000007">
      <w:pPr>
        <w:ind w:left="72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8">
      <w:pPr>
        <w:ind w:left="720" w:firstLine="0"/>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The intelligent cooling fan turns on if the ambient temperature is warm and the solar store is more than half full, then off if the temperature is cold or the solar store is not full enough.  In addition the program puts a message on the micro:bit which says YES when the fan is on and NO when the fan is off. Buttons A and B are provided for an override that allows you to request the fan manually.  B overrides and A cancels the override.</w:t>
      </w:r>
    </w:p>
    <w:p w:rsidR="00000000" w:rsidDel="00000000" w:rsidP="00000000" w:rsidRDefault="00000000" w:rsidRPr="00000000" w14:paraId="00000009">
      <w:pPr>
        <w:ind w:left="72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A">
      <w:pPr>
        <w:ind w:left="72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B">
      <w:pPr>
        <w:ind w:left="720" w:firstLine="0"/>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In the box below describe any small alterations that you could make to your program.</w:t>
      </w:r>
    </w:p>
    <w:p w:rsidR="00000000" w:rsidDel="00000000" w:rsidP="00000000" w:rsidRDefault="00000000" w:rsidRPr="00000000" w14:paraId="0000000C">
      <w:pPr>
        <w:ind w:left="720" w:firstLine="0"/>
        <w:rPr>
          <w:rFonts w:ascii="Arial" w:cs="Arial" w:eastAsia="Arial" w:hAnsi="Arial"/>
          <w:color w:val="666666"/>
          <w:sz w:val="24"/>
          <w:szCs w:val="24"/>
        </w:rPr>
      </w:pPr>
      <w:r w:rsidDel="00000000" w:rsidR="00000000" w:rsidRPr="00000000">
        <w:rPr>
          <w:rtl w:val="0"/>
        </w:rPr>
      </w:r>
    </w:p>
    <w:tbl>
      <w:tblPr>
        <w:tblStyle w:val="Table1"/>
        <w:tblW w:w="8306.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306"/>
        <w:tblGridChange w:id="0">
          <w:tblGrid>
            <w:gridCol w:w="830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Modifications that I could make: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color w:val="666666"/>
                <w:sz w:val="24"/>
                <w:szCs w:val="24"/>
                <w:u w:val="none"/>
              </w:rPr>
            </w:pPr>
            <w:r w:rsidDel="00000000" w:rsidR="00000000" w:rsidRPr="00000000">
              <w:rPr>
                <w:rFonts w:ascii="Arial" w:cs="Arial" w:eastAsia="Arial" w:hAnsi="Arial"/>
                <w:color w:val="666666"/>
                <w:sz w:val="24"/>
                <w:szCs w:val="24"/>
                <w:rtl w:val="0"/>
              </w:rPr>
              <w:t xml:space="preserve">I could swap it around so that the fan comes on when it's cold and goes off when it’s hot.</w:t>
            </w:r>
          </w:p>
          <w:p w:rsidR="00000000" w:rsidDel="00000000" w:rsidP="00000000" w:rsidRDefault="00000000" w:rsidRPr="00000000" w14:paraId="0000001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color w:val="666666"/>
                <w:sz w:val="24"/>
                <w:szCs w:val="24"/>
                <w:u w:val="none"/>
              </w:rPr>
            </w:pPr>
            <w:r w:rsidDel="00000000" w:rsidR="00000000" w:rsidRPr="00000000">
              <w:rPr>
                <w:rFonts w:ascii="Arial" w:cs="Arial" w:eastAsia="Arial" w:hAnsi="Arial"/>
                <w:color w:val="666666"/>
                <w:sz w:val="24"/>
                <w:szCs w:val="24"/>
                <w:rtl w:val="0"/>
              </w:rPr>
              <w:t xml:space="preserve">I could change the micro:bit message from YES/NO to smiley/sad.</w:t>
            </w:r>
          </w:p>
          <w:p w:rsidR="00000000" w:rsidDel="00000000" w:rsidP="00000000" w:rsidRDefault="00000000" w:rsidRPr="00000000" w14:paraId="000000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color w:val="666666"/>
                <w:sz w:val="24"/>
                <w:szCs w:val="24"/>
                <w:u w:val="none"/>
              </w:rPr>
            </w:pPr>
            <w:r w:rsidDel="00000000" w:rsidR="00000000" w:rsidRPr="00000000">
              <w:rPr>
                <w:rFonts w:ascii="Arial" w:cs="Arial" w:eastAsia="Arial" w:hAnsi="Arial"/>
                <w:color w:val="666666"/>
                <w:sz w:val="24"/>
                <w:szCs w:val="24"/>
                <w:rtl w:val="0"/>
              </w:rPr>
              <w:t xml:space="preserve">I could change the HOT temperature to a higher threshold e.g 26</w:t>
            </w:r>
          </w:p>
          <w:p w:rsidR="00000000" w:rsidDel="00000000" w:rsidP="00000000" w:rsidRDefault="00000000" w:rsidRPr="00000000" w14:paraId="0000001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color w:val="666666"/>
                <w:sz w:val="24"/>
                <w:szCs w:val="24"/>
                <w:u w:val="none"/>
              </w:rPr>
            </w:pPr>
            <w:r w:rsidDel="00000000" w:rsidR="00000000" w:rsidRPr="00000000">
              <w:rPr>
                <w:rFonts w:ascii="Arial" w:cs="Arial" w:eastAsia="Arial" w:hAnsi="Arial"/>
                <w:color w:val="666666"/>
                <w:sz w:val="24"/>
                <w:szCs w:val="24"/>
                <w:rtl w:val="0"/>
              </w:rPr>
              <w:t xml:space="preserve">I could combine the energy meter and intelligent cooling fan programs, so that I can see how much energy is on the solar store.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666666"/>
                <w:sz w:val="24"/>
                <w:szCs w:val="24"/>
              </w:rPr>
            </w:pPr>
            <w:r w:rsidDel="00000000" w:rsidR="00000000" w:rsidRPr="00000000">
              <w:rPr>
                <w:rtl w:val="0"/>
              </w:rPr>
            </w:r>
          </w:p>
        </w:tc>
      </w:tr>
    </w:tbl>
    <w:p w:rsidR="00000000" w:rsidDel="00000000" w:rsidP="00000000" w:rsidRDefault="00000000" w:rsidRPr="00000000" w14:paraId="00000015">
      <w:pPr>
        <w:ind w:left="720" w:firstLine="0"/>
        <w:rPr>
          <w:rFonts w:ascii="Arial" w:cs="Arial" w:eastAsia="Arial" w:hAnsi="Arial"/>
          <w:color w:val="666666"/>
          <w:sz w:val="24"/>
          <w:szCs w:val="24"/>
        </w:rPr>
      </w:pPr>
      <w:r w:rsidDel="00000000" w:rsidR="00000000" w:rsidRPr="00000000">
        <w:rPr>
          <w:rtl w:val="0"/>
        </w:rPr>
      </w:r>
    </w:p>
    <w:tbl>
      <w:tblPr>
        <w:tblStyle w:val="Table2"/>
        <w:tblW w:w="8306.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306"/>
        <w:tblGridChange w:id="0">
          <w:tblGrid>
            <w:gridCol w:w="830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New programs that I could make with the Monks make solar kit:</w:t>
            </w:r>
          </w:p>
          <w:p w:rsidR="00000000" w:rsidDel="00000000" w:rsidP="00000000" w:rsidRDefault="00000000" w:rsidRPr="00000000" w14:paraId="00000017">
            <w:pPr>
              <w:widowControl w:val="0"/>
              <w:spacing w:line="240" w:lineRule="auto"/>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8">
            <w:pPr>
              <w:widowControl w:val="0"/>
              <w:numPr>
                <w:ilvl w:val="0"/>
                <w:numId w:val="2"/>
              </w:numPr>
              <w:spacing w:line="240" w:lineRule="auto"/>
              <w:ind w:left="720" w:hanging="360"/>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I could create a program that turns the low energy light on only when the solar store is up to half full.</w:t>
            </w:r>
          </w:p>
          <w:p w:rsidR="00000000" w:rsidDel="00000000" w:rsidP="00000000" w:rsidRDefault="00000000" w:rsidRPr="00000000" w14:paraId="00000019">
            <w:pPr>
              <w:widowControl w:val="0"/>
              <w:numPr>
                <w:ilvl w:val="0"/>
                <w:numId w:val="2"/>
              </w:numPr>
              <w:spacing w:line="240" w:lineRule="auto"/>
              <w:ind w:left="720" w:hanging="360"/>
              <w:rPr>
                <w:rFonts w:ascii="Arial" w:cs="Arial" w:eastAsia="Arial" w:hAnsi="Arial"/>
                <w:color w:val="666666"/>
                <w:sz w:val="24"/>
                <w:szCs w:val="24"/>
                <w:u w:val="none"/>
              </w:rPr>
            </w:pPr>
            <w:r w:rsidDel="00000000" w:rsidR="00000000" w:rsidRPr="00000000">
              <w:rPr>
                <w:rFonts w:ascii="Arial" w:cs="Arial" w:eastAsia="Arial" w:hAnsi="Arial"/>
                <w:color w:val="666666"/>
                <w:sz w:val="24"/>
                <w:szCs w:val="24"/>
                <w:rtl w:val="0"/>
              </w:rPr>
              <w:t xml:space="preserve">I could create a program that puts a small heart on the micro:bit when the solar store is quarter full, then a large heart when it is half full then a sunshine when it is completely full, at which time the low energy light comes on and stays on until it is back to quarter full.</w:t>
            </w:r>
          </w:p>
          <w:p w:rsidR="00000000" w:rsidDel="00000000" w:rsidP="00000000" w:rsidRDefault="00000000" w:rsidRPr="00000000" w14:paraId="0000001A">
            <w:pPr>
              <w:widowControl w:val="0"/>
              <w:numPr>
                <w:ilvl w:val="0"/>
                <w:numId w:val="2"/>
              </w:numPr>
              <w:spacing w:line="240" w:lineRule="auto"/>
              <w:ind w:left="720" w:hanging="360"/>
              <w:rPr>
                <w:rFonts w:ascii="Arial" w:cs="Arial" w:eastAsia="Arial" w:hAnsi="Arial"/>
                <w:color w:val="666666"/>
                <w:sz w:val="24"/>
                <w:szCs w:val="24"/>
                <w:u w:val="none"/>
              </w:rPr>
            </w:pPr>
            <w:r w:rsidDel="00000000" w:rsidR="00000000" w:rsidRPr="00000000">
              <w:rPr>
                <w:rFonts w:ascii="Arial" w:cs="Arial" w:eastAsia="Arial" w:hAnsi="Arial"/>
                <w:color w:val="666666"/>
                <w:sz w:val="24"/>
                <w:szCs w:val="24"/>
                <w:rtl w:val="0"/>
              </w:rPr>
              <w:t xml:space="preserve">I could create a program that powers the fan for 20 seconds every five minutes.</w:t>
            </w:r>
          </w:p>
          <w:p w:rsidR="00000000" w:rsidDel="00000000" w:rsidP="00000000" w:rsidRDefault="00000000" w:rsidRPr="00000000" w14:paraId="0000001B">
            <w:pPr>
              <w:widowControl w:val="0"/>
              <w:spacing w:line="240" w:lineRule="auto"/>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C">
            <w:pPr>
              <w:widowControl w:val="0"/>
              <w:spacing w:line="240" w:lineRule="auto"/>
              <w:rPr>
                <w:rFonts w:ascii="Arial" w:cs="Arial" w:eastAsia="Arial" w:hAnsi="Arial"/>
                <w:color w:val="666666"/>
                <w:sz w:val="24"/>
                <w:szCs w:val="24"/>
              </w:rPr>
            </w:pPr>
            <w:r w:rsidDel="00000000" w:rsidR="00000000" w:rsidRPr="00000000">
              <w:rPr>
                <w:rtl w:val="0"/>
              </w:rPr>
            </w:r>
          </w:p>
        </w:tc>
      </w:tr>
    </w:tbl>
    <w:p w:rsidR="00000000" w:rsidDel="00000000" w:rsidP="00000000" w:rsidRDefault="00000000" w:rsidRPr="00000000" w14:paraId="0000001D">
      <w:pPr>
        <w:ind w:left="0" w:firstLine="0"/>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1E">
      <w:pPr>
        <w:ind w:left="0" w:firstLine="0"/>
        <w:rPr>
          <w:rFonts w:ascii="Arial" w:cs="Arial" w:eastAsia="Arial" w:hAnsi="Arial"/>
          <w:color w:val="666666"/>
        </w:rPr>
      </w:pPr>
      <w:r w:rsidDel="00000000" w:rsidR="00000000" w:rsidRPr="00000000">
        <w:rPr>
          <w:rFonts w:ascii="Arial" w:cs="Arial" w:eastAsia="Arial" w:hAnsi="Arial"/>
          <w:color w:val="666666"/>
          <w:rtl w:val="0"/>
        </w:rPr>
        <w:t xml:space="preserve">https://microbit-micropython.readthedocs.io/en/v1.0.1/tutorials/images.html#animation</w:t>
      </w:r>
    </w:p>
    <w:sectPr>
      <w:headerReference r:id="rId7" w:type="default"/>
      <w:footerReference r:id="rId8" w:type="defaul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widowControl w:val="0"/>
      <w:spacing w:line="240" w:lineRule="auto"/>
      <w:jc w:val="left"/>
      <w:rPr>
        <w:color w:val="666666"/>
        <w:sz w:val="24"/>
        <w:szCs w:val="24"/>
      </w:rPr>
    </w:pPr>
    <w:r w:rsidDel="00000000" w:rsidR="00000000" w:rsidRPr="00000000">
      <w:rPr>
        <w:color w:val="666666"/>
        <w:sz w:val="24"/>
        <w:szCs w:val="24"/>
        <w:rtl w:val="0"/>
      </w:rPr>
      <w:t xml:space="preserve">MONK MAKES LTD</w:t>
    </w:r>
  </w:p>
  <w:p w:rsidR="00000000" w:rsidDel="00000000" w:rsidP="00000000" w:rsidRDefault="00000000" w:rsidRPr="00000000" w14:paraId="00000027">
    <w:pPr>
      <w:ind w:left="0" w:firstLine="0"/>
      <w:jc w:val="left"/>
      <w:rPr>
        <w:color w:val="666666"/>
        <w:sz w:val="18"/>
        <w:szCs w:val="18"/>
      </w:rPr>
    </w:pPr>
    <w:r w:rsidDel="00000000" w:rsidR="00000000" w:rsidRPr="00000000">
      <w:rPr>
        <w:color w:val="666666"/>
        <w:sz w:val="18"/>
        <w:szCs w:val="18"/>
        <w:rtl w:val="0"/>
      </w:rPr>
      <w:t xml:space="preserve">Page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color w:val="666666"/>
        <w:sz w:val="18"/>
        <w:szCs w:val="18"/>
        <w:rtl w:val="0"/>
      </w:rPr>
      <w:tab/>
      <w:tab/>
      <w:tab/>
      <w:tab/>
      <w:tab/>
      <w:tab/>
      <w:tab/>
      <w:tab/>
      <w:tab/>
    </w:r>
  </w:p>
  <w:p w:rsidR="00000000" w:rsidDel="00000000" w:rsidP="00000000" w:rsidRDefault="00000000" w:rsidRPr="00000000" w14:paraId="00000028">
    <w:pPr>
      <w:rPr>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spacing w:line="276" w:lineRule="auto"/>
      <w:ind w:left="-720" w:right="-690" w:firstLine="0"/>
      <w:rPr>
        <w:rFonts w:ascii="Arial" w:cs="Arial" w:eastAsia="Arial" w:hAnsi="Arial"/>
        <w:color w:val="666666"/>
      </w:rPr>
    </w:pPr>
    <w:r w:rsidDel="00000000" w:rsidR="00000000" w:rsidRPr="00000000">
      <w:rPr>
        <w:rtl w:val="0"/>
      </w:rPr>
    </w:r>
  </w:p>
  <w:tbl>
    <w:tblPr>
      <w:tblStyle w:val="Table3"/>
      <w:tblW w:w="10440.0" w:type="dxa"/>
      <w:jc w:val="left"/>
      <w:tblInd w:w="-620.0" w:type="dxa"/>
      <w:tblLayout w:type="fixed"/>
      <w:tblLook w:val="0600"/>
    </w:tblPr>
    <w:tblGrid>
      <w:gridCol w:w="5595"/>
      <w:gridCol w:w="4845"/>
      <w:tblGridChange w:id="0">
        <w:tblGrid>
          <w:gridCol w:w="5595"/>
          <w:gridCol w:w="4845"/>
        </w:tblGrid>
      </w:tblGridChange>
    </w:tblGrid>
    <w:tr>
      <w:trPr>
        <w:cantSplit w:val="0"/>
        <w:trHeight w:val="695.9472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0">
          <w:pPr>
            <w:spacing w:line="276" w:lineRule="auto"/>
            <w:ind w:left="0" w:right="-234.09448818897602" w:firstLine="0"/>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Lesson 6 - Modify and Make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ind w:right="150"/>
            <w:jc w:val="right"/>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Starter worksheet - Answers</w:t>
          </w:r>
        </w:p>
        <w:p w:rsidR="00000000" w:rsidDel="00000000" w:rsidP="00000000" w:rsidRDefault="00000000" w:rsidRPr="00000000" w14:paraId="00000022">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p w:rsidR="00000000" w:rsidDel="00000000" w:rsidP="00000000" w:rsidRDefault="00000000" w:rsidRPr="00000000" w14:paraId="00000023">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tc>
    </w:tr>
  </w:tbl>
  <w:p w:rsidR="00000000" w:rsidDel="00000000" w:rsidP="00000000" w:rsidRDefault="00000000" w:rsidRPr="00000000" w14:paraId="00000024">
    <w:pPr>
      <w:spacing w:line="276" w:lineRule="auto"/>
      <w:ind w:left="-720" w:right="-69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25">
    <w:pPr>
      <w:spacing w:line="276" w:lineRule="auto"/>
      <w:ind w:left="7920" w:right="-234.09448818897602" w:firstLine="0"/>
      <w:jc w:val="right"/>
      <w:rPr>
        <w:rFonts w:ascii="Arial" w:cs="Arial" w:eastAsia="Arial" w:hAnsi="Arial"/>
        <w:color w:val="666666"/>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Kpq7LD0GObwZi1OovvkulmcllQ==">AMUW2mX+VPZvZTMjGKpAuvcBTmhi3K5CApVaWhAnD9amOGW5OeNvdbfyxTgoFuiYUDHChIHBi+QW9Py72I2flp7w/q5jLs7SdTBXoTHPSMxnFz2iIa5MC0I0VHqaiACAbloq4GPW36Fw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